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5B6CD7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CD7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1100 C </w:t>
                            </w:r>
                            <w:proofErr w:type="spellStart"/>
                            <w:r w:rsidRPr="005B6CD7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Ashing</w:t>
                            </w:r>
                            <w:proofErr w:type="spellEnd"/>
                            <w:r w:rsidRPr="005B6CD7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Oven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5B6CD7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6CD7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1100 C </w:t>
                      </w:r>
                      <w:proofErr w:type="spellStart"/>
                      <w:r w:rsidRPr="005B6CD7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Ashing</w:t>
                      </w:r>
                      <w:proofErr w:type="spellEnd"/>
                      <w:r w:rsidRPr="005B6CD7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Oven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4F2" w:rsidRPr="005B6CD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1100 </w:t>
      </w:r>
      <w:r w:rsidR="00ED7C03">
        <w:rPr>
          <w:rFonts w:ascii="Univers Condensed" w:hAnsi="Univers Condensed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°</w:t>
      </w:r>
      <w:r w:rsidR="008A24F2" w:rsidRPr="005B6CD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 </w:t>
      </w:r>
      <w:proofErr w:type="spellStart"/>
      <w:r w:rsidR="008A24F2" w:rsidRPr="005B6CD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Ashing</w:t>
      </w:r>
      <w:proofErr w:type="spellEnd"/>
      <w:r w:rsidR="008A24F2" w:rsidRPr="005B6CD7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Oven</w:t>
      </w:r>
    </w:p>
    <w:p w:rsidR="0019346A" w:rsidRPr="005B6CD7" w:rsidRDefault="0019346A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346A">
        <w:rPr>
          <w:rFonts w:asciiTheme="minorHAnsi" w:hAnsiTheme="minorHAnsi"/>
          <w:b/>
          <w:noProof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A1B5C3B" wp14:editId="46AE0C1D">
            <wp:extent cx="1894560" cy="2512976"/>
            <wp:effectExtent l="0" t="0" r="0" b="1905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60" cy="2512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406DD" w:rsidP="00D406DD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3192EAA" wp14:editId="781FF0B8">
                  <wp:extent cx="695325" cy="552450"/>
                  <wp:effectExtent l="0" t="0" r="9525" b="0"/>
                  <wp:docPr id="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Heat Hazard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5043" w:type="dxa"/>
          </w:tcPr>
          <w:p w:rsidR="0077051F" w:rsidRPr="0077051F" w:rsidRDefault="0077051F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gets extremely hot and can cause burns</w:t>
            </w:r>
            <w:r w:rsidR="000A3F1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D406DD" w:rsidP="00D406DD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C02A99D" wp14:editId="7D31BFBA">
                  <wp:extent cx="715241" cy="606136"/>
                  <wp:effectExtent l="0" t="0" r="8890" b="381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241" cy="6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Inhalation Hazard  </w:t>
            </w:r>
          </w:p>
        </w:tc>
        <w:tc>
          <w:tcPr>
            <w:tcW w:w="5043" w:type="dxa"/>
          </w:tcPr>
          <w:p w:rsidR="005B6CD7" w:rsidRPr="0077051F" w:rsidRDefault="0077051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liquids are heated, dangerous fumes may be released.  This product contains refractory ceramic fiber, which can result in irritation of the skin, eyes, and respiratory tract.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406DD" w:rsidP="00D406DD">
            <w:pPr>
              <w:rPr>
                <w:rFonts w:asciiTheme="minorHAnsi" w:hAnsiTheme="minorHAnsi"/>
              </w:rPr>
            </w:pPr>
            <w:r w:rsidRPr="0077051F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F9F0C7D" wp14:editId="33AECE8F">
                  <wp:extent cx="686595" cy="546354"/>
                  <wp:effectExtent l="0" t="0" r="0" b="635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95" cy="546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Chemical Hazard    </w:t>
            </w:r>
            <w:r w:rsidR="0077051F">
              <w:rPr>
                <w:rFonts w:asciiTheme="minorHAnsi" w:hAnsiTheme="minorHAnsi"/>
              </w:rPr>
              <w:tab/>
            </w:r>
          </w:p>
        </w:tc>
        <w:tc>
          <w:tcPr>
            <w:tcW w:w="5043" w:type="dxa"/>
          </w:tcPr>
          <w:p w:rsidR="005B6CD7" w:rsidRPr="0077051F" w:rsidRDefault="0077051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Chemicals may be used with this unit, spills may occur.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5545A8">
        <w:trPr>
          <w:trHeight w:val="728"/>
        </w:trPr>
        <w:tc>
          <w:tcPr>
            <w:tcW w:w="5080" w:type="dxa"/>
          </w:tcPr>
          <w:p w:rsidR="0077051F" w:rsidRPr="0077051F" w:rsidRDefault="00D406DD" w:rsidP="00D406DD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B129112" wp14:editId="32541903">
                  <wp:extent cx="487856" cy="465138"/>
                  <wp:effectExtent l="0" t="0" r="7620" b="0"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56" cy="46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9C44C8" w:rsidRP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  <w:r w:rsid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9C44C8" w:rsidRP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5080" w:type="dxa"/>
          </w:tcPr>
          <w:p w:rsidR="009C44C8" w:rsidRPr="009C44C8" w:rsidRDefault="009C44C8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  <w:p w:rsidR="0077051F" w:rsidRPr="0077051F" w:rsidRDefault="0077051F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7051F" w:rsidRPr="0077051F" w:rsidTr="005545A8">
        <w:trPr>
          <w:trHeight w:val="737"/>
        </w:trPr>
        <w:tc>
          <w:tcPr>
            <w:tcW w:w="5080" w:type="dxa"/>
          </w:tcPr>
          <w:p w:rsidR="0077051F" w:rsidRPr="0077051F" w:rsidRDefault="00D406DD" w:rsidP="00D406DD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CCB78A6" wp14:editId="34E056CA">
                  <wp:extent cx="534842" cy="490811"/>
                  <wp:effectExtent l="0" t="0" r="0" b="5080"/>
                  <wp:docPr id="10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42" cy="4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9C44C8" w:rsidRP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  <w:r w:rsid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</w:p>
        </w:tc>
        <w:tc>
          <w:tcPr>
            <w:tcW w:w="5080" w:type="dxa"/>
          </w:tcPr>
          <w:p w:rsidR="0077051F" w:rsidRPr="0077051F" w:rsidRDefault="009C44C8" w:rsidP="005545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use.</w:t>
            </w:r>
          </w:p>
        </w:tc>
      </w:tr>
      <w:tr w:rsidR="0077051F" w:rsidRPr="0077051F" w:rsidTr="005545A8">
        <w:trPr>
          <w:trHeight w:val="872"/>
        </w:trPr>
        <w:tc>
          <w:tcPr>
            <w:tcW w:w="5080" w:type="dxa"/>
          </w:tcPr>
          <w:p w:rsidR="0077051F" w:rsidRPr="0077051F" w:rsidRDefault="00D406DD" w:rsidP="00D406DD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:noProof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176AD76" wp14:editId="10E93B0C">
                  <wp:extent cx="518740" cy="466034"/>
                  <wp:effectExtent l="0" t="0" r="0" b="0"/>
                  <wp:docPr id="103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40" cy="46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9C44C8" w:rsidRP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Read Manual/Guide</w:t>
            </w:r>
            <w:r w:rsidR="009C44C8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5080" w:type="dxa"/>
          </w:tcPr>
          <w:p w:rsidR="0077051F" w:rsidRPr="0077051F" w:rsidRDefault="009C44C8" w:rsidP="005545A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C44C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  <w:r w:rsidR="005545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Read the manual if you need to use multiple set points.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Pr="00AC417D" w:rsidRDefault="00AC417D" w:rsidP="00AC417D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AC417D" w:rsidRDefault="00AC417D" w:rsidP="00AC417D">
            <w:pPr>
              <w:jc w:val="center"/>
              <w:rPr>
                <w:rFonts w:ascii="Bookman Old Style" w:hAnsi="Bookman Old Style"/>
                <w:sz w:val="52"/>
                <w:szCs w:val="5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C417D">
              <w:rPr>
                <w:rFonts w:asciiTheme="minorHAnsi" w:hAnsiTheme="minorHAnsi"/>
              </w:rPr>
              <w:t>This QSG is for single set point operations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374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F70ED9" w:rsidRPr="008C3C4E" w:rsidTr="00F70ED9">
        <w:trPr>
          <w:trHeight w:val="368"/>
        </w:trPr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F70ED9" w:rsidRPr="008C3C4E" w:rsidTr="00F70ED9">
        <w:trPr>
          <w:trHeight w:val="1610"/>
        </w:trPr>
        <w:tc>
          <w:tcPr>
            <w:tcW w:w="5087" w:type="dxa"/>
          </w:tcPr>
          <w:p w:rsidR="00F70ED9" w:rsidRPr="008C3C4E" w:rsidRDefault="00F70ED9" w:rsidP="00F70ED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furnace on by flipping the power switch.  Press and HOLD for 3 seconds the “SET/ENT” button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display “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modE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rES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3C4E"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662F61D" wp14:editId="5D8882E3">
                  <wp:extent cx="1143000" cy="1100351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3C4E">
              <w:rPr>
                <w:noProof/>
              </w:rPr>
              <w:t xml:space="preserve"> </w:t>
            </w:r>
            <w:r w:rsidRPr="008C3C4E"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9121BD3" wp14:editId="26C253EE">
                  <wp:extent cx="1112275" cy="1086996"/>
                  <wp:effectExtent l="0" t="0" r="0" b="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75" cy="108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621"/>
        </w:trPr>
        <w:tc>
          <w:tcPr>
            <w:tcW w:w="5087" w:type="dxa"/>
          </w:tcPr>
          <w:p w:rsidR="00F70ED9" w:rsidRPr="008C3C4E" w:rsidRDefault="00F70ED9" w:rsidP="00F70ED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and release the ‘SET/ENT’ button to display “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PrG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0”. Press the ‘UP/RESET’ button to show the lower display value of “1”.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3C4E"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81AA8FB" wp14:editId="01D15EA8">
                  <wp:extent cx="915765" cy="895350"/>
                  <wp:effectExtent l="0" t="0" r="0" b="0"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6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636"/>
        </w:trPr>
        <w:tc>
          <w:tcPr>
            <w:tcW w:w="5087" w:type="dxa"/>
          </w:tcPr>
          <w:p w:rsidR="00F70ED9" w:rsidRPr="008C3C4E" w:rsidRDefault="00F70ED9" w:rsidP="00F70ED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and release the ‘SET/ENT’ button to select this new value and advance to the “SSP 25” display.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3242" w:dyaOrig="3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4pt;height:80.25pt" o:ole="">
                  <v:imagedata r:id="rId17" o:title=""/>
                </v:shape>
                <o:OLEObject Type="Embed" ProgID="Visio.Drawing.11" ShapeID="_x0000_i1027" DrawAspect="Content" ObjectID="_1467796353" r:id="rId18"/>
              </w:object>
            </w:r>
          </w:p>
        </w:tc>
      </w:tr>
      <w:tr w:rsidR="00F70ED9" w:rsidRPr="008C3C4E" w:rsidTr="00F70ED9">
        <w:trPr>
          <w:trHeight w:val="636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Press and release the ‘SET/ENT’ button until the High Temperature Alarm </w:t>
            </w:r>
            <w:proofErr w:type="spellStart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value is displayed as “A1”.  Select an alarm </w:t>
            </w:r>
            <w:proofErr w:type="spellStart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10 degrees C above the target </w:t>
            </w:r>
            <w:proofErr w:type="spellStart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57679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be selected.  Press and release the ‘SET/ENT’ button to place this new value in the controller memory.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3C4E"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82912B8" wp14:editId="3AC005D2">
                  <wp:extent cx="1009650" cy="1009650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998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“Hy1” will be displayed, this completes setup. Press and HOLD for 3 seconds the ‘SET/ENT’ button to exit this menu.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70ED9" w:rsidRPr="008C3C4E" w:rsidTr="00F70ED9">
        <w:trPr>
          <w:trHeight w:val="350"/>
        </w:trPr>
        <w:tc>
          <w:tcPr>
            <w:tcW w:w="5087" w:type="dxa"/>
          </w:tcPr>
          <w:p w:rsidR="00F70ED9" w:rsidRPr="00CD72B2" w:rsidRDefault="00F70ED9" w:rsidP="00F70ED9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F70ED9" w:rsidRPr="00CD72B2" w:rsidRDefault="00F70ED9" w:rsidP="00F70ED9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F70ED9" w:rsidRPr="008C3C4E" w:rsidTr="00F70ED9">
        <w:trPr>
          <w:trHeight w:val="621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Press and hold for 3 seconds ‘SET/ENT’ button to display “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modE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rES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”.  Press and release the ‘UP’ button twice to select the display “LCL”.</w:t>
            </w:r>
          </w:p>
          <w:p w:rsidR="00F70ED9" w:rsidRPr="008C3C4E" w:rsidRDefault="00F70ED9" w:rsidP="00F70ED9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3AC261F" wp14:editId="2E3F757D">
                  <wp:extent cx="1042670" cy="1017905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1880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Press and release the ‘SET/ENT’ button once to select Local Mode.  This selection causes the red indicator to illuminate beside “L” on the control panel.  </w:t>
            </w:r>
          </w:p>
          <w:p w:rsidR="00F70ED9" w:rsidRPr="008C3C4E" w:rsidRDefault="00F70ED9" w:rsidP="00F70ED9">
            <w:pPr>
              <w:ind w:left="36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667F8">
              <w:rPr>
                <w:rFonts w:asciiTheme="minorHAnsi" w:hAnsiTheme="minorHAnsi"/>
                <w:b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Note</w:t>
            </w:r>
            <w:r w:rsidRPr="00B667F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 you will hear a “click” when you complete this step.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38B0A69" wp14:editId="181B3B5C">
                  <wp:extent cx="1097280" cy="104267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1268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Use the ‘UP’ and ‘DOWN’ buttons to select the desired operating temperature 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.  Press and release the ‘SET/ENT’ button once to register the 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value.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70ED9" w:rsidRPr="008C3C4E" w:rsidTr="00F70ED9">
        <w:trPr>
          <w:trHeight w:val="636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Display will show measured temperature in the upper display, the present temperature </w:t>
            </w:r>
            <w:proofErr w:type="spellStart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setpoint</w:t>
            </w:r>
            <w:proofErr w:type="spellEnd"/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 the lower display.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7C0EA66" wp14:editId="6EED2ACF">
                  <wp:extent cx="1115695" cy="105473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ED9" w:rsidRPr="008C3C4E" w:rsidTr="00F70ED9">
        <w:trPr>
          <w:trHeight w:val="636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display and the buttons will remain active as long as power continues to the control module.  Power interruptions will cause the controller to enter reset or standby mode.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F70ED9" w:rsidRPr="008C3C4E" w:rsidTr="00F70ED9">
        <w:trPr>
          <w:trHeight w:val="636"/>
        </w:trPr>
        <w:tc>
          <w:tcPr>
            <w:tcW w:w="5087" w:type="dxa"/>
          </w:tcPr>
          <w:p w:rsidR="00F70ED9" w:rsidRPr="00295B70" w:rsidRDefault="00F70ED9" w:rsidP="00F70ED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When finished, turn the power off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by flipping the power switch </w:t>
            </w: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and allow the furnace to cool to room temperature before opening.  Use </w:t>
            </w:r>
            <w:r w:rsidRPr="007D6FED">
              <w:rPr>
                <w:rFonts w:asciiTheme="minorHAnsi" w:hAnsiTheme="minorHAnsi"/>
                <w:u w:val="single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hot mitts</w:t>
            </w:r>
            <w:r w:rsidRPr="00295B7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when removing items from furnace.</w:t>
            </w:r>
          </w:p>
        </w:tc>
        <w:tc>
          <w:tcPr>
            <w:tcW w:w="5087" w:type="dxa"/>
          </w:tcPr>
          <w:p w:rsidR="00F70ED9" w:rsidRPr="008C3C4E" w:rsidRDefault="00F70ED9" w:rsidP="00F70ED9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C3C4E">
              <w:rPr>
                <w:rFonts w:asciiTheme="minorHAnsi" w:hAnsiTheme="minorHAnsi"/>
                <w:noProof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B904CA6" wp14:editId="09D9431E">
                  <wp:extent cx="1464338" cy="1314450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67" cy="13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EF07BF6" wp14:editId="1AD070B3">
                  <wp:extent cx="1370026" cy="136207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57" cy="1363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63FFB"/>
    <w:multiLevelType w:val="hybridMultilevel"/>
    <w:tmpl w:val="8EB65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E390C"/>
    <w:multiLevelType w:val="hybridMultilevel"/>
    <w:tmpl w:val="8EB65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56B6E"/>
    <w:multiLevelType w:val="hybridMultilevel"/>
    <w:tmpl w:val="3B7C4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A3F14"/>
    <w:rsid w:val="000E23FF"/>
    <w:rsid w:val="0019346A"/>
    <w:rsid w:val="00295B70"/>
    <w:rsid w:val="002F5895"/>
    <w:rsid w:val="005545A8"/>
    <w:rsid w:val="0057679F"/>
    <w:rsid w:val="005B6CD7"/>
    <w:rsid w:val="00640F50"/>
    <w:rsid w:val="00737D3E"/>
    <w:rsid w:val="0077051F"/>
    <w:rsid w:val="007D6FED"/>
    <w:rsid w:val="0087568D"/>
    <w:rsid w:val="008A24F2"/>
    <w:rsid w:val="008C3C4E"/>
    <w:rsid w:val="009C44C8"/>
    <w:rsid w:val="00AC417D"/>
    <w:rsid w:val="00B667F8"/>
    <w:rsid w:val="00CD72B2"/>
    <w:rsid w:val="00D406DD"/>
    <w:rsid w:val="00D77569"/>
    <w:rsid w:val="00D917EE"/>
    <w:rsid w:val="00ED7C03"/>
    <w:rsid w:val="00F7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95B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95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56F5B-7652-4F2D-8F59-2BBF1879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437</Words>
  <Characters>2213</Characters>
  <Application>Microsoft Office Word</Application>
  <DocSecurity>0</DocSecurity>
  <Lines>100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Werner, Jaimie A.</cp:lastModifiedBy>
  <cp:revision>17</cp:revision>
  <dcterms:created xsi:type="dcterms:W3CDTF">2014-07-02T19:28:00Z</dcterms:created>
  <dcterms:modified xsi:type="dcterms:W3CDTF">2014-07-25T16:26:00Z</dcterms:modified>
</cp:coreProperties>
</file>