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3FF" w:rsidRDefault="005B6CD7" w:rsidP="005B6CD7">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B6CD7">
        <w:rPr>
          <w:rFonts w:asciiTheme="minorHAnsi" w:hAnsiTheme="minorHAnsi"/>
          <w:b/>
          <w:noProof/>
          <w:sz w:val="52"/>
          <w:szCs w:val="52"/>
        </w:rPr>
        <mc:AlternateContent>
          <mc:Choice Requires="wps">
            <w:drawing>
              <wp:anchor distT="0" distB="0" distL="114300" distR="114300" simplePos="0" relativeHeight="251659264" behindDoc="0" locked="0" layoutInCell="1" allowOverlap="1" wp14:anchorId="1C7C62EA" wp14:editId="6AEB66E0">
                <wp:simplePos x="0" y="0"/>
                <wp:positionH relativeFrom="column">
                  <wp:posOffset>6553200</wp:posOffset>
                </wp:positionH>
                <wp:positionV relativeFrom="paragraph">
                  <wp:posOffset>-304801</wp:posOffset>
                </wp:positionV>
                <wp:extent cx="542925" cy="9705975"/>
                <wp:effectExtent l="19050" t="19050" r="28575" b="28575"/>
                <wp:wrapNone/>
                <wp:docPr id="1" name="Text Box 1"/>
                <wp:cNvGraphicFramePr/>
                <a:graphic xmlns:a="http://schemas.openxmlformats.org/drawingml/2006/main">
                  <a:graphicData uri="http://schemas.microsoft.com/office/word/2010/wordprocessingShape">
                    <wps:wsp>
                      <wps:cNvSpPr txBox="1"/>
                      <wps:spPr>
                        <a:xfrm>
                          <a:off x="0" y="0"/>
                          <a:ext cx="542925" cy="9705975"/>
                        </a:xfrm>
                        <a:prstGeom prst="rect">
                          <a:avLst/>
                        </a:prstGeom>
                        <a:solidFill>
                          <a:schemeClr val="accent6">
                            <a:lumMod val="60000"/>
                            <a:lumOff val="40000"/>
                          </a:schemeClr>
                        </a:solidFill>
                        <a:ln w="28575">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5B6CD7" w:rsidRPr="005B6CD7" w:rsidRDefault="00470DDE" w:rsidP="005B6CD7">
                            <w:pPr>
                              <w:jc w:val="cente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Jasco FTIR</w:t>
                            </w:r>
                          </w:p>
                          <w:p w:rsidR="005B6CD7" w:rsidRPr="005B6CD7" w:rsidRDefault="005B6CD7">
                            <w:pPr>
                              <w:rPr>
                                <w:rFonts w:asciiTheme="minorHAnsi" w:hAnsiTheme="minorHAnsi"/>
                                <w:sz w:val="40"/>
                                <w:szCs w:val="4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6pt;margin-top:-24pt;width:42.75pt;height:7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" fillcolor="#fabf8f [1945]" strokecolor="#e36c0a [2409]" strokeweight="2.25pt">
                <v:textbox style="layout-flow:vertical">
                  <w:txbxContent>
                    <w:p w:rsidR="005B6CD7" w:rsidRPr="005B6CD7" w:rsidRDefault="00470DDE" w:rsidP="005B6CD7">
                      <w:pPr>
                        <w:jc w:val="cente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spellStart"/>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Jasco</w:t>
                      </w:r>
                      <w:proofErr w:type="spellEnd"/>
                      <w:r>
                        <w:rPr>
                          <w:rFonts w:asciiTheme="minorHAnsi" w:hAnsiTheme="minorHAnsi"/>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FTIR</w:t>
                      </w:r>
                    </w:p>
                    <w:p w:rsidR="005B6CD7" w:rsidRPr="005B6CD7" w:rsidRDefault="005B6CD7">
                      <w:pPr>
                        <w:rPr>
                          <w:rFonts w:asciiTheme="minorHAnsi" w:hAnsiTheme="minorHAnsi"/>
                          <w:sz w:val="40"/>
                          <w:szCs w:val="40"/>
                        </w:rPr>
                      </w:pPr>
                    </w:p>
                  </w:txbxContent>
                </v:textbox>
              </v:shape>
            </w:pict>
          </mc:Fallback>
        </mc:AlternateContent>
      </w:r>
      <w:r w:rsidR="00470DDE">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Jasco FTIR</w:t>
      </w:r>
    </w:p>
    <w:p w:rsidR="0019346A" w:rsidRPr="005B6CD7" w:rsidRDefault="00D344B9" w:rsidP="005B6CD7">
      <w:pPr>
        <w:jc w:val="center"/>
        <w:rPr>
          <w:rFonts w:asciiTheme="minorHAnsi" w:hAnsiTheme="minorHAnsi"/>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heme="minorHAnsi" w:hAnsiTheme="minorHAnsi"/>
          <w:b/>
          <w:noProof/>
          <w:sz w:val="52"/>
          <w:szCs w:val="52"/>
        </w:rPr>
        <w:drawing>
          <wp:inline distT="0" distB="0" distL="0" distR="0">
            <wp:extent cx="206347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83" t="9600"/>
                    <a:stretch/>
                  </pic:blipFill>
                  <pic:spPr bwMode="auto">
                    <a:xfrm>
                      <a:off x="0" y="0"/>
                      <a:ext cx="2068286" cy="152755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5043"/>
        <w:gridCol w:w="5043"/>
      </w:tblGrid>
      <w:tr w:rsidR="00470DDE" w:rsidRPr="005B6CD7" w:rsidTr="00EB1D45">
        <w:trPr>
          <w:trHeight w:val="323"/>
        </w:trPr>
        <w:tc>
          <w:tcPr>
            <w:tcW w:w="10086" w:type="dxa"/>
            <w:gridSpan w:val="2"/>
          </w:tcPr>
          <w:p w:rsidR="00470DDE" w:rsidRPr="005B6CD7" w:rsidRDefault="00470DDE" w:rsidP="00EB1D45">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CD7">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Potential Hazards while performing these activities</w:t>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r>
      <w:tr w:rsidR="00470DDE" w:rsidRPr="0077051F" w:rsidTr="00EB1D45">
        <w:trPr>
          <w:trHeight w:val="614"/>
        </w:trPr>
        <w:tc>
          <w:tcPr>
            <w:tcW w:w="5043" w:type="dxa"/>
          </w:tcPr>
          <w:p w:rsidR="00470DDE" w:rsidRPr="0077051F" w:rsidRDefault="00470DDE" w:rsidP="00EB1D45">
            <w:pP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03DC2C3A" wp14:editId="30996F29">
                  <wp:extent cx="506095" cy="47561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475615"/>
                          </a:xfrm>
                          <a:prstGeom prst="rect">
                            <a:avLst/>
                          </a:prstGeom>
                          <a:noFill/>
                        </pic:spPr>
                      </pic:pic>
                    </a:graphicData>
                  </a:graphic>
                </wp:inline>
              </w:drawing>
            </w:r>
            <w:r>
              <w:rPr>
                <w:rFonts w:asciiTheme="minorHAnsi" w:hAnsiTheme="minorHAnsi"/>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D1C72">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Electrical Hazard</w:t>
            </w:r>
          </w:p>
        </w:tc>
        <w:tc>
          <w:tcPr>
            <w:tcW w:w="5043" w:type="dxa"/>
          </w:tcPr>
          <w:p w:rsidR="00470DDE" w:rsidRPr="0077051F" w:rsidRDefault="00470DDE"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6D41">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This equipment contains </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electrical units that may come in contact with skin or </w:t>
            </w:r>
            <w:r w:rsidRPr="00876D41">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liquid</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p>
        </w:tc>
      </w:tr>
      <w:tr w:rsidR="00470DDE" w:rsidRPr="0077051F" w:rsidTr="00EB1D45">
        <w:trPr>
          <w:trHeight w:val="630"/>
        </w:trPr>
        <w:tc>
          <w:tcPr>
            <w:tcW w:w="5043" w:type="dxa"/>
          </w:tcPr>
          <w:p w:rsidR="00470DDE" w:rsidRPr="0077051F" w:rsidRDefault="00470DDE" w:rsidP="00EB1D45">
            <w:pPr>
              <w:rPr>
                <w:rFonts w:asciiTheme="minorHAnsi" w:hAnsiTheme="minorHAnsi"/>
              </w:rPr>
            </w:pPr>
            <w:r>
              <w:rPr>
                <w:rFonts w:asciiTheme="minorHAnsi" w:hAnsiTheme="minorHAnsi"/>
                <w:noProof/>
                <w:color w:val="FF0000"/>
              </w:rPr>
              <w:drawing>
                <wp:inline distT="0" distB="0" distL="0" distR="0" wp14:anchorId="094A3351" wp14:editId="7E9F5F79">
                  <wp:extent cx="530225" cy="469265"/>
                  <wp:effectExtent l="0" t="0" r="3175"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 cy="469265"/>
                          </a:xfrm>
                          <a:prstGeom prst="rect">
                            <a:avLst/>
                          </a:prstGeom>
                          <a:noFill/>
                        </pic:spPr>
                      </pic:pic>
                    </a:graphicData>
                  </a:graphic>
                </wp:inline>
              </w:drawing>
            </w:r>
            <w:r>
              <w:rPr>
                <w:rFonts w:asciiTheme="minorHAnsi" w:hAnsiTheme="minorHAnsi"/>
                <w:color w:val="FF0000"/>
              </w:rPr>
              <w:t xml:space="preserve">   </w:t>
            </w:r>
            <w:r w:rsidRPr="007D1C72">
              <w:rPr>
                <w:rFonts w:asciiTheme="minorHAnsi" w:hAnsiTheme="minorHAnsi"/>
                <w:color w:val="C00000"/>
              </w:rPr>
              <w:t>Slip Hazard</w:t>
            </w:r>
          </w:p>
        </w:tc>
        <w:tc>
          <w:tcPr>
            <w:tcW w:w="5043" w:type="dxa"/>
          </w:tcPr>
          <w:p w:rsidR="00470DDE" w:rsidRPr="0077051F" w:rsidRDefault="00D344B9" w:rsidP="00D344B9">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Because chemicals are moved near</w:t>
            </w:r>
            <w:r w:rsidR="00470DDE">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this unit, a slip hazard may be created.</w:t>
            </w:r>
          </w:p>
        </w:tc>
      </w:tr>
      <w:tr w:rsidR="00470DDE" w:rsidRPr="0077051F" w:rsidTr="00EB1D45">
        <w:trPr>
          <w:trHeight w:val="630"/>
        </w:trPr>
        <w:tc>
          <w:tcPr>
            <w:tcW w:w="5043" w:type="dxa"/>
          </w:tcPr>
          <w:p w:rsidR="00470DDE" w:rsidRDefault="00470DDE" w:rsidP="00EB1D45">
            <w:pPr>
              <w:rPr>
                <w:rFonts w:asciiTheme="minorHAnsi" w:hAnsiTheme="minorHAnsi"/>
                <w:noProof/>
              </w:rPr>
            </w:pPr>
            <w:r>
              <w:rPr>
                <w:rFonts w:asciiTheme="minorHAnsi" w:hAnsiTheme="minorHAnsi"/>
                <w:noProof/>
              </w:rPr>
              <w:drawing>
                <wp:inline distT="0" distB="0" distL="0" distR="0" wp14:anchorId="431E95E0" wp14:editId="07688207">
                  <wp:extent cx="530225" cy="4635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25" cy="463550"/>
                          </a:xfrm>
                          <a:prstGeom prst="rect">
                            <a:avLst/>
                          </a:prstGeom>
                          <a:noFill/>
                        </pic:spPr>
                      </pic:pic>
                    </a:graphicData>
                  </a:graphic>
                </wp:inline>
              </w:drawing>
            </w:r>
            <w:r>
              <w:rPr>
                <w:rFonts w:asciiTheme="minorHAnsi" w:hAnsiTheme="minorHAnsi"/>
                <w:noProof/>
                <w:color w:val="FF0000"/>
              </w:rPr>
              <w:t xml:space="preserve">   </w:t>
            </w:r>
            <w:r w:rsidRPr="007D1C72">
              <w:rPr>
                <w:rFonts w:asciiTheme="minorHAnsi" w:hAnsiTheme="minorHAnsi"/>
                <w:noProof/>
                <w:color w:val="C00000"/>
              </w:rPr>
              <w:t>Pinch Hazard</w:t>
            </w:r>
          </w:p>
        </w:tc>
        <w:tc>
          <w:tcPr>
            <w:tcW w:w="5043" w:type="dxa"/>
          </w:tcPr>
          <w:p w:rsidR="00470DDE" w:rsidRPr="0077051F" w:rsidRDefault="00DF3BD3"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w:t>
            </w:r>
            <w:r w:rsid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glass door to the unit may shut and cause a pinch hazard</w:t>
            </w:r>
            <w:r w:rsidR="00470DDE">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r>
      <w:tr w:rsidR="00470DDE" w:rsidRPr="0077051F" w:rsidTr="00EB1D45">
        <w:trPr>
          <w:trHeight w:val="630"/>
        </w:trPr>
        <w:tc>
          <w:tcPr>
            <w:tcW w:w="5043" w:type="dxa"/>
          </w:tcPr>
          <w:p w:rsidR="00470DDE" w:rsidRDefault="00470DDE" w:rsidP="00EB1D45">
            <w:pPr>
              <w:rPr>
                <w:rFonts w:asciiTheme="minorHAnsi" w:hAnsiTheme="minorHAnsi"/>
                <w:noProof/>
              </w:rPr>
            </w:pPr>
            <w:r>
              <w:rPr>
                <w:rFonts w:asciiTheme="minorHAnsi" w:hAnsiTheme="minorHAnsi"/>
                <w:noProof/>
                <w:color w:val="FF0000"/>
              </w:rPr>
              <w:drawing>
                <wp:inline distT="0" distB="0" distL="0" distR="0" wp14:anchorId="4F50FD3D" wp14:editId="710FFDED">
                  <wp:extent cx="530225" cy="48133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481330"/>
                          </a:xfrm>
                          <a:prstGeom prst="rect">
                            <a:avLst/>
                          </a:prstGeom>
                          <a:noFill/>
                        </pic:spPr>
                      </pic:pic>
                    </a:graphicData>
                  </a:graphic>
                </wp:inline>
              </w:drawing>
            </w:r>
            <w:r>
              <w:rPr>
                <w:rFonts w:asciiTheme="minorHAnsi" w:hAnsiTheme="minorHAnsi"/>
                <w:noProof/>
                <w:color w:val="FF0000"/>
              </w:rPr>
              <w:t xml:space="preserve">   </w:t>
            </w:r>
            <w:r w:rsidRPr="007D1C72">
              <w:rPr>
                <w:rFonts w:asciiTheme="minorHAnsi" w:hAnsiTheme="minorHAnsi"/>
                <w:noProof/>
                <w:color w:val="C00000"/>
              </w:rPr>
              <w:t>Chemical Hazard</w:t>
            </w:r>
          </w:p>
        </w:tc>
        <w:tc>
          <w:tcPr>
            <w:tcW w:w="5043" w:type="dxa"/>
          </w:tcPr>
          <w:p w:rsidR="00470DDE" w:rsidRPr="0077051F" w:rsidRDefault="00D344B9"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Because chemicals are being used in/near this unit, chemical spills are possible.</w:t>
            </w:r>
          </w:p>
        </w:tc>
      </w:tr>
      <w:tr w:rsidR="00470DDE" w:rsidRPr="00876D41" w:rsidTr="00EB1D45">
        <w:trPr>
          <w:trHeight w:val="630"/>
        </w:trPr>
        <w:tc>
          <w:tcPr>
            <w:tcW w:w="5043" w:type="dxa"/>
          </w:tcPr>
          <w:p w:rsidR="00470DDE" w:rsidRDefault="00470DDE" w:rsidP="00EB1D45">
            <w:pPr>
              <w:rPr>
                <w:rFonts w:asciiTheme="minorHAnsi" w:hAnsiTheme="minorHAnsi"/>
                <w:noProof/>
                <w:color w:val="FF0000"/>
              </w:rPr>
            </w:pPr>
            <w:r>
              <w:rPr>
                <w:rFonts w:asciiTheme="minorHAnsi" w:hAnsiTheme="minorHAnsi"/>
                <w:noProof/>
                <w:color w:val="FF0000"/>
              </w:rPr>
              <w:drawing>
                <wp:inline distT="0" distB="0" distL="0" distR="0" wp14:anchorId="0D8D551A" wp14:editId="02067E6C">
                  <wp:extent cx="530225" cy="475615"/>
                  <wp:effectExtent l="0" t="0" r="317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225" cy="475615"/>
                          </a:xfrm>
                          <a:prstGeom prst="rect">
                            <a:avLst/>
                          </a:prstGeom>
                          <a:noFill/>
                        </pic:spPr>
                      </pic:pic>
                    </a:graphicData>
                  </a:graphic>
                </wp:inline>
              </w:drawing>
            </w:r>
            <w:r>
              <w:rPr>
                <w:rFonts w:asciiTheme="minorHAnsi" w:hAnsiTheme="minorHAnsi"/>
                <w:noProof/>
                <w:color w:val="FF0000"/>
              </w:rPr>
              <w:t xml:space="preserve">   </w:t>
            </w:r>
            <w:r w:rsidRPr="007D1C72">
              <w:rPr>
                <w:rFonts w:asciiTheme="minorHAnsi" w:hAnsiTheme="minorHAnsi"/>
                <w:noProof/>
                <w:color w:val="C00000"/>
              </w:rPr>
              <w:t>Fire Hazard</w:t>
            </w:r>
          </w:p>
        </w:tc>
        <w:tc>
          <w:tcPr>
            <w:tcW w:w="5043" w:type="dxa"/>
          </w:tcPr>
          <w:p w:rsidR="00470DDE" w:rsidRPr="00876D41" w:rsidRDefault="00DF3BD3"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sidR="00470DDE">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mproper use of this equipment may cause a fire hazard.</w:t>
            </w:r>
          </w:p>
        </w:tc>
      </w:tr>
    </w:tbl>
    <w:p w:rsidR="005B6CD7" w:rsidRPr="00470DDE" w:rsidRDefault="005B6CD7" w:rsidP="005B6CD7">
      <w:pPr>
        <w:jc w:val="center"/>
        <w:rPr>
          <w:rFonts w:ascii="Bookman Old Style" w:hAnsi="Bookman Old Style"/>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0"/>
        <w:gridCol w:w="5080"/>
      </w:tblGrid>
      <w:tr w:rsidR="00470DDE" w:rsidRPr="0077051F" w:rsidTr="00470DDE">
        <w:trPr>
          <w:trHeight w:val="368"/>
        </w:trPr>
        <w:tc>
          <w:tcPr>
            <w:tcW w:w="10160" w:type="dxa"/>
            <w:gridSpan w:val="2"/>
          </w:tcPr>
          <w:p w:rsidR="00470DDE" w:rsidRPr="0077051F" w:rsidRDefault="00470DDE" w:rsidP="00EB1D45">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051F">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Preventions to reduce exposure to hazards:</w:t>
            </w:r>
          </w:p>
        </w:tc>
      </w:tr>
      <w:tr w:rsidR="00470DDE" w:rsidRPr="0077051F" w:rsidTr="00EB1D45">
        <w:trPr>
          <w:trHeight w:val="315"/>
        </w:trPr>
        <w:tc>
          <w:tcPr>
            <w:tcW w:w="5080" w:type="dxa"/>
          </w:tcPr>
          <w:p w:rsidR="00470DDE" w:rsidRPr="0077051F" w:rsidRDefault="00470DDE" w:rsidP="00EB1D45">
            <w:pPr>
              <w:tabs>
                <w:tab w:val="left" w:pos="123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5672BCC4" wp14:editId="0AC088A4">
                  <wp:extent cx="463550" cy="4508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50" cy="450850"/>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Eye Protection</w:t>
            </w:r>
          </w:p>
        </w:tc>
        <w:tc>
          <w:tcPr>
            <w:tcW w:w="5080" w:type="dxa"/>
          </w:tcPr>
          <w:p w:rsidR="00470DDE" w:rsidRPr="0077051F" w:rsidRDefault="00470DDE"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347D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safety glasses while operating.</w:t>
            </w:r>
          </w:p>
        </w:tc>
      </w:tr>
      <w:tr w:rsidR="00470DDE" w:rsidRPr="0077051F" w:rsidTr="00EB1D45">
        <w:trPr>
          <w:trHeight w:val="299"/>
        </w:trPr>
        <w:tc>
          <w:tcPr>
            <w:tcW w:w="5080" w:type="dxa"/>
          </w:tcPr>
          <w:p w:rsidR="00470DDE" w:rsidRPr="0077051F" w:rsidRDefault="00470DDE" w:rsidP="00EB1D45">
            <w:pPr>
              <w:tabs>
                <w:tab w:val="left" w:pos="57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1746C277" wp14:editId="109EFC44">
                  <wp:extent cx="450850" cy="4451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Protective Glove</w:t>
            </w:r>
          </w:p>
        </w:tc>
        <w:tc>
          <w:tcPr>
            <w:tcW w:w="5080" w:type="dxa"/>
          </w:tcPr>
          <w:p w:rsidR="00470DDE" w:rsidRPr="0077051F" w:rsidRDefault="00470DDE"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347D6">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appropriate gloves for heat and chemical usage.</w:t>
            </w:r>
          </w:p>
        </w:tc>
      </w:tr>
      <w:tr w:rsidR="00470DDE" w:rsidRPr="0077051F" w:rsidTr="00EB1D45">
        <w:trPr>
          <w:trHeight w:val="315"/>
        </w:trPr>
        <w:tc>
          <w:tcPr>
            <w:tcW w:w="5080" w:type="dxa"/>
          </w:tcPr>
          <w:p w:rsidR="00470DDE" w:rsidRPr="0077051F" w:rsidRDefault="00470DDE" w:rsidP="00EB1D45">
            <w:pPr>
              <w:tabs>
                <w:tab w:val="left" w:pos="990"/>
                <w:tab w:val="left" w:pos="300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3E40768C" wp14:editId="4A10BB64">
                  <wp:extent cx="445135"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Non-Slip, Closed Shoes</w:t>
            </w:r>
          </w:p>
        </w:tc>
        <w:tc>
          <w:tcPr>
            <w:tcW w:w="5080" w:type="dxa"/>
          </w:tcPr>
          <w:p w:rsidR="00470DDE" w:rsidRPr="0077051F" w:rsidRDefault="00470DDE"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D2F54">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Wear non-slip, closed shoes to avoid spills.</w:t>
            </w:r>
          </w:p>
        </w:tc>
      </w:tr>
      <w:tr w:rsidR="00470DDE" w:rsidRPr="0077051F" w:rsidTr="00EB1D45">
        <w:trPr>
          <w:trHeight w:val="315"/>
        </w:trPr>
        <w:tc>
          <w:tcPr>
            <w:tcW w:w="5080" w:type="dxa"/>
          </w:tcPr>
          <w:p w:rsidR="00470DDE" w:rsidRPr="0077051F" w:rsidRDefault="00470DDE" w:rsidP="00EB1D45">
            <w:pPr>
              <w:tabs>
                <w:tab w:val="left" w:pos="990"/>
                <w:tab w:val="left" w:pos="3000"/>
              </w:tabs>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color w:val="C00000"/>
              </w:rPr>
              <w:drawing>
                <wp:inline distT="0" distB="0" distL="0" distR="0" wp14:anchorId="7EF1BFB2" wp14:editId="1B53FDBC">
                  <wp:extent cx="438785" cy="426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inline>
              </w:drawing>
            </w: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Read Manual</w:t>
            </w:r>
          </w:p>
        </w:tc>
        <w:tc>
          <w:tcPr>
            <w:tcW w:w="5080" w:type="dxa"/>
          </w:tcPr>
          <w:p w:rsidR="00470DDE" w:rsidRPr="0077051F" w:rsidRDefault="00470DDE" w:rsidP="00EB1D45">
            <w:p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D2F54">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Become familiar with this guide before operating.</w:t>
            </w:r>
          </w:p>
        </w:tc>
      </w:tr>
    </w:tbl>
    <w:p w:rsidR="00AC417D" w:rsidRPr="00470DDE" w:rsidRDefault="00AC417D" w:rsidP="005B6CD7">
      <w:pPr>
        <w:jc w:val="center"/>
        <w:rPr>
          <w:rFonts w:ascii="Bookman Old Style" w:hAnsi="Bookman Old Style"/>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10174"/>
      </w:tblGrid>
      <w:tr w:rsidR="00AC417D" w:rsidTr="00AC417D">
        <w:trPr>
          <w:trHeight w:val="645"/>
        </w:trPr>
        <w:tc>
          <w:tcPr>
            <w:tcW w:w="10174" w:type="dxa"/>
          </w:tcPr>
          <w:p w:rsidR="00AC417D" w:rsidRDefault="00AC417D" w:rsidP="006449E4">
            <w:pPr>
              <w:jc w:val="center"/>
              <w:rPr>
                <w:rFonts w:asciiTheme="minorHAnsi" w:hAnsiTheme="minorHAnsi"/>
              </w:rPr>
            </w:pPr>
            <w:r w:rsidRPr="00AC417D">
              <w:rPr>
                <w:rFonts w:asciiTheme="minorHAnsi" w:hAnsiTheme="minorHAnsi"/>
                <w:b/>
                <w:bCs/>
              </w:rPr>
              <w:t>Note</w:t>
            </w:r>
            <w:r w:rsidRPr="00AC417D">
              <w:rPr>
                <w:rFonts w:asciiTheme="minorHAnsi" w:hAnsiTheme="minorHAnsi"/>
              </w:rPr>
              <w:t>:</w:t>
            </w:r>
          </w:p>
          <w:p w:rsidR="000E4F70" w:rsidRPr="000E4F70" w:rsidRDefault="004E7333" w:rsidP="00903854">
            <w:pPr>
              <w:jc w:val="center"/>
              <w:rPr>
                <w:rFonts w:asciiTheme="minorHAnsi" w:hAnsiTheme="minorHAnsi"/>
              </w:rPr>
            </w:pPr>
            <w:r>
              <w:rPr>
                <w:rFonts w:asciiTheme="minorHAnsi" w:hAnsiTheme="minorHAnsi"/>
              </w:rPr>
              <w:t xml:space="preserve">The Resume switch needs to be left ON at all times </w:t>
            </w:r>
            <w:r w:rsidR="00903854">
              <w:rPr>
                <w:rFonts w:asciiTheme="minorHAnsi" w:hAnsiTheme="minorHAnsi"/>
              </w:rPr>
              <w:t>as well as</w:t>
            </w:r>
            <w:r>
              <w:rPr>
                <w:rFonts w:asciiTheme="minorHAnsi" w:hAnsiTheme="minorHAnsi"/>
              </w:rPr>
              <w:t xml:space="preserve"> the Power switch used to initialize the spectrometer for spectra collection.</w:t>
            </w:r>
          </w:p>
        </w:tc>
      </w:tr>
    </w:tbl>
    <w:p w:rsidR="0077051F" w:rsidRDefault="0077051F"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leGrid"/>
        <w:tblW w:w="0" w:type="auto"/>
        <w:tblLook w:val="04A0" w:firstRow="1" w:lastRow="0" w:firstColumn="1" w:lastColumn="0" w:noHBand="0" w:noVBand="1"/>
      </w:tblPr>
      <w:tblGrid>
        <w:gridCol w:w="5087"/>
        <w:gridCol w:w="5087"/>
      </w:tblGrid>
      <w:tr w:rsidR="00AC417D" w:rsidRPr="008C3C4E" w:rsidTr="00737D3E">
        <w:trPr>
          <w:trHeight w:val="368"/>
        </w:trPr>
        <w:tc>
          <w:tcPr>
            <w:tcW w:w="5087" w:type="dxa"/>
          </w:tcPr>
          <w:p w:rsidR="00AC417D" w:rsidRPr="008C3C4E" w:rsidRDefault="008C3C4E"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Setup Steps</w:t>
            </w:r>
          </w:p>
        </w:tc>
        <w:tc>
          <w:tcPr>
            <w:tcW w:w="5087" w:type="dxa"/>
          </w:tcPr>
          <w:p w:rsidR="00AC417D" w:rsidRPr="008C3C4E" w:rsidRDefault="008C3C4E" w:rsidP="008C3C4E">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Pictures</w:t>
            </w:r>
          </w:p>
        </w:tc>
      </w:tr>
      <w:tr w:rsidR="00AC417D" w:rsidRPr="008C3C4E" w:rsidTr="00737D3E">
        <w:trPr>
          <w:trHeight w:val="1610"/>
        </w:trPr>
        <w:tc>
          <w:tcPr>
            <w:tcW w:w="5087" w:type="dxa"/>
          </w:tcPr>
          <w:p w:rsidR="00AC417D" w:rsidRPr="0016474F" w:rsidRDefault="004E7333" w:rsidP="004E7333">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Make sure the</w:t>
            </w:r>
            <w:r w:rsidR="00D344B9"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Resume switch</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is ON</w:t>
            </w:r>
            <w:r w:rsidR="00D344B9"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If Resume has been turned off, </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turn it on and </w:t>
            </w:r>
            <w:r w:rsidR="00D344B9"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wait 5-10 mins</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5087" w:type="dxa"/>
          </w:tcPr>
          <w:p w:rsidR="00AC417D" w:rsidRPr="0016474F" w:rsidRDefault="0057656E"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inline distT="0" distB="0" distL="0" distR="0" wp14:anchorId="176F69DA" wp14:editId="283C93A2">
                  <wp:extent cx="1352550" cy="1025221"/>
                  <wp:effectExtent l="0" t="0" r="0" b="3810"/>
                  <wp:docPr id="5" name="Picture 5" descr="C:\Users\nas\Pictures\DSCN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Pictures\DSCN1323.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352550" cy="102522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E7333" w:rsidRPr="008C3C4E" w:rsidTr="008C3C4E">
        <w:trPr>
          <w:trHeight w:val="621"/>
        </w:trPr>
        <w:tc>
          <w:tcPr>
            <w:tcW w:w="5087" w:type="dxa"/>
          </w:tcPr>
          <w:p w:rsidR="004E7333" w:rsidRDefault="004E7333" w:rsidP="004E7333">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Turn the</w:t>
            </w:r>
            <w:r w:rsidRPr="004E7333">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Power switch</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ON</w:t>
            </w:r>
            <w:r w:rsidR="009C129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 initialize the spectrometer and wait for 3 beeps to sound</w:t>
            </w:r>
            <w:r w:rsidRPr="004E7333">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5087" w:type="dxa"/>
          </w:tcPr>
          <w:p w:rsidR="004E7333" w:rsidRDefault="004E7333" w:rsidP="005B6CD7">
            <w:pPr>
              <w:jc w:val="center"/>
              <w:rPr>
                <w:rFonts w:asciiTheme="minorHAnsi" w:hAnsiTheme="minorHAnsi"/>
                <w:noProof/>
              </w:rPr>
            </w:pPr>
            <w:r>
              <w:rPr>
                <w:rFonts w:asciiTheme="minorHAnsi" w:hAnsiTheme="minorHAnsi"/>
                <w:noProof/>
              </w:rPr>
              <w:drawing>
                <wp:inline distT="0" distB="0" distL="0" distR="0" wp14:anchorId="36F8739C" wp14:editId="747805A1">
                  <wp:extent cx="712820" cy="942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713105" cy="9433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656E" w:rsidRPr="008C3C4E" w:rsidTr="008C3C4E">
        <w:trPr>
          <w:trHeight w:val="621"/>
        </w:trPr>
        <w:tc>
          <w:tcPr>
            <w:tcW w:w="5087" w:type="dxa"/>
          </w:tcPr>
          <w:p w:rsidR="0057656E" w:rsidRPr="0016474F" w:rsidRDefault="0057656E" w:rsidP="009C129B">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Turn computer on</w:t>
            </w: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129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double click the Spectra Manager Icon</w:t>
            </w:r>
          </w:p>
        </w:tc>
        <w:tc>
          <w:tcPr>
            <w:tcW w:w="5087" w:type="dxa"/>
          </w:tcPr>
          <w:p w:rsidR="0057656E" w:rsidRPr="0016474F" w:rsidRDefault="0057656E" w:rsidP="004E7333">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3B7CE926" wp14:editId="420933CA">
                  <wp:extent cx="1160014" cy="1171575"/>
                  <wp:effectExtent l="0" t="0" r="2540" b="0"/>
                  <wp:docPr id="12" name="Picture 12" descr="C:\Users\nas\Pictures\DSCN1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s\Pictures\DSCN1328.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1162979" cy="1174569"/>
                          </a:xfrm>
                          <a:prstGeom prst="rect">
                            <a:avLst/>
                          </a:prstGeom>
                          <a:noFill/>
                          <a:ln>
                            <a:noFill/>
                          </a:ln>
                          <a:extLst>
                            <a:ext uri="{53640926-AAD7-44D8-BBD7-CCE9431645EC}">
                              <a14:shadowObscured xmlns:a14="http://schemas.microsoft.com/office/drawing/2010/main"/>
                            </a:ext>
                          </a:extLst>
                        </pic:spPr>
                      </pic:pic>
                    </a:graphicData>
                  </a:graphic>
                </wp:inline>
              </w:drawing>
            </w:r>
            <w:r w:rsidR="003A01FB">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3A01FB">
              <w:rPr>
                <w:rFonts w:asciiTheme="minorHAnsi" w:hAnsiTheme="minorHAnsi"/>
                <w:noProof/>
              </w:rPr>
              <w:drawing>
                <wp:inline distT="0" distB="0" distL="0" distR="0" wp14:anchorId="7614B62E" wp14:editId="139DEED6">
                  <wp:extent cx="926465" cy="9144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6465" cy="914400"/>
                          </a:xfrm>
                          <a:prstGeom prst="rect">
                            <a:avLst/>
                          </a:prstGeom>
                          <a:noFill/>
                        </pic:spPr>
                      </pic:pic>
                    </a:graphicData>
                  </a:graphic>
                </wp:inline>
              </w:drawing>
            </w:r>
          </w:p>
        </w:tc>
      </w:tr>
      <w:tr w:rsidR="003A01FB" w:rsidRPr="008C3C4E" w:rsidTr="008C3C4E">
        <w:trPr>
          <w:trHeight w:val="636"/>
        </w:trPr>
        <w:tc>
          <w:tcPr>
            <w:tcW w:w="5087" w:type="dxa"/>
          </w:tcPr>
          <w:p w:rsidR="003A01FB" w:rsidRDefault="003A01FB" w:rsidP="00D344B9">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Double Click Spectra Measurement</w:t>
            </w:r>
          </w:p>
        </w:tc>
        <w:tc>
          <w:tcPr>
            <w:tcW w:w="5087" w:type="dxa"/>
          </w:tcPr>
          <w:p w:rsidR="003A01FB" w:rsidRPr="0016474F" w:rsidRDefault="00AA3C18"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object w:dxaOrig="250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07.25pt" o:ole="">
                  <v:imagedata r:id="rId21" o:title=""/>
                </v:shape>
                <o:OLEObject Type="Embed" ProgID="PBrush" ShapeID="_x0000_i1025" DrawAspect="Content" ObjectID="_1579601187" r:id="rId22"/>
              </w:object>
            </w:r>
          </w:p>
        </w:tc>
      </w:tr>
      <w:tr w:rsidR="0057656E" w:rsidRPr="008C3C4E" w:rsidTr="008C3C4E">
        <w:trPr>
          <w:trHeight w:val="636"/>
        </w:trPr>
        <w:tc>
          <w:tcPr>
            <w:tcW w:w="5087" w:type="dxa"/>
          </w:tcPr>
          <w:p w:rsidR="0057656E" w:rsidRPr="0016474F" w:rsidRDefault="0057656E" w:rsidP="00233EB5">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Set </w:t>
            </w:r>
            <w:r w:rsidR="00233EB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measurement parameters </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on computer </w:t>
            </w: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(User’s ma</w:t>
            </w:r>
            <w:r w:rsidR="00233EB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nual pg. 21</w:t>
            </w: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233EB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Scan Range, Accumulation, and Resolution are the only areas that should need changed.</w:t>
            </w:r>
          </w:p>
        </w:tc>
        <w:tc>
          <w:tcPr>
            <w:tcW w:w="5087" w:type="dxa"/>
          </w:tcPr>
          <w:p w:rsidR="0057656E" w:rsidRPr="0016474F" w:rsidRDefault="002F320D"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2305050" cy="1296591"/>
                  <wp:effectExtent l="0" t="0" r="0" b="0"/>
                  <wp:docPr id="290" name="Picture 290" descr="C:\Users\nas\AppData\Local\Microsoft\Windows\Temporary Internet Files\Content.Outlook\M12W6ZW0\20140801_153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s\AppData\Local\Microsoft\Windows\Temporary Internet Files\Content.Outlook\M12W6ZW0\20140801_15343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17006" cy="1303316"/>
                          </a:xfrm>
                          <a:prstGeom prst="rect">
                            <a:avLst/>
                          </a:prstGeom>
                          <a:noFill/>
                          <a:ln>
                            <a:noFill/>
                          </a:ln>
                        </pic:spPr>
                      </pic:pic>
                    </a:graphicData>
                  </a:graphic>
                </wp:inline>
              </w:drawing>
            </w:r>
          </w:p>
        </w:tc>
      </w:tr>
      <w:tr w:rsidR="00D344B9" w:rsidRPr="008C3C4E" w:rsidTr="008C3C4E">
        <w:trPr>
          <w:trHeight w:val="636"/>
        </w:trPr>
        <w:tc>
          <w:tcPr>
            <w:tcW w:w="5087" w:type="dxa"/>
          </w:tcPr>
          <w:p w:rsidR="00D344B9" w:rsidRPr="00D344B9" w:rsidRDefault="00233EB5" w:rsidP="00233EB5">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Make sure iQ Accessory says ATR PRO 450-S.</w:t>
            </w:r>
          </w:p>
        </w:tc>
        <w:tc>
          <w:tcPr>
            <w:tcW w:w="5087" w:type="dxa"/>
          </w:tcPr>
          <w:p w:rsidR="00D344B9" w:rsidRPr="0016474F" w:rsidRDefault="00233EB5"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2CE03F6A" wp14:editId="31ED9DC6">
                  <wp:extent cx="2514600" cy="1138044"/>
                  <wp:effectExtent l="0" t="0" r="0" b="5080"/>
                  <wp:docPr id="23" name="Picture 23" descr="C:\Users\nas\AppData\Local\Microsoft\Windows\Temporary Internet Files\Content.Outlook\M12W6ZW0\20140801_13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s\AppData\Local\Microsoft\Windows\Temporary Internet Files\Content.Outlook\M12W6ZW0\20140801_133208.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519947" cy="11404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344B9" w:rsidRPr="008C3C4E" w:rsidTr="008C3C4E">
        <w:trPr>
          <w:trHeight w:val="636"/>
        </w:trPr>
        <w:tc>
          <w:tcPr>
            <w:tcW w:w="5087" w:type="dxa"/>
          </w:tcPr>
          <w:p w:rsidR="00D344B9" w:rsidRPr="00D344B9" w:rsidRDefault="00D344B9" w:rsidP="00233EB5">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Set up a Background measurement. Ensure sample chamber is empty </w:t>
            </w:r>
            <w:r w:rsidR="00233EB5" w:rsidRPr="00233EB5">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the ATR crystal is clean.  To clean the crystal use water and kim wipe with NO PRESSURE.  The crystal is very fragile.</w:t>
            </w:r>
          </w:p>
        </w:tc>
        <w:tc>
          <w:tcPr>
            <w:tcW w:w="5087" w:type="dxa"/>
          </w:tcPr>
          <w:p w:rsidR="00D344B9" w:rsidRPr="0016474F" w:rsidRDefault="00105192"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03CA8DB9" wp14:editId="0CABAF0D">
                  <wp:extent cx="1875411" cy="1510748"/>
                  <wp:effectExtent l="0" t="8255" r="2540" b="2540"/>
                  <wp:docPr id="25" name="Picture 25" descr="C:\Users\nas\AppData\Local\Microsoft\Windows\Temporary Internet Files\Content.Outlook\M12W6ZW0\20140801_133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AppData\Local\Microsoft\Windows\Temporary Internet Files\Content.Outlook\M12W6ZW0\20140801_133524.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rot="5400000">
                            <a:off x="0" y="0"/>
                            <a:ext cx="1878104" cy="15129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344B9" w:rsidRPr="008C3C4E" w:rsidTr="008C3C4E">
        <w:trPr>
          <w:trHeight w:val="636"/>
        </w:trPr>
        <w:tc>
          <w:tcPr>
            <w:tcW w:w="5087" w:type="dxa"/>
          </w:tcPr>
          <w:p w:rsidR="00D344B9" w:rsidRPr="00D344B9" w:rsidRDefault="00105192" w:rsidP="00105192">
            <w:pPr>
              <w:pStyle w:val="ListParagraph"/>
              <w:numPr>
                <w:ilvl w:val="0"/>
                <w:numId w:val="1"/>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Click the B (background) button to record the</w:t>
            </w:r>
            <w:r w:rsidR="00D344B9"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background measur</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ement</w:t>
            </w:r>
            <w:r w:rsid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Wait for the progress bar to finish.</w:t>
            </w:r>
          </w:p>
        </w:tc>
        <w:tc>
          <w:tcPr>
            <w:tcW w:w="5087" w:type="dxa"/>
          </w:tcPr>
          <w:p w:rsidR="00D344B9" w:rsidRPr="0016474F" w:rsidRDefault="00105192" w:rsidP="005B6CD7">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31674C15" wp14:editId="62DE8A9B">
                  <wp:extent cx="850991" cy="1514340"/>
                  <wp:effectExtent l="0" t="7620" r="0" b="0"/>
                  <wp:docPr id="26" name="Picture 26" descr="C:\Users\nas\AppData\Local\Microsoft\Windows\Temporary Internet Files\Content.Outlook\M12W6ZW0\20140801_13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s\AppData\Local\Microsoft\Windows\Temporary Internet Files\Content.Outlook\M12W6ZW0\20140801_133825.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rot="5400000">
                            <a:off x="0" y="0"/>
                            <a:ext cx="852961" cy="15178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417D" w:rsidRPr="008C3C4E" w:rsidTr="00737D3E">
        <w:trPr>
          <w:trHeight w:val="350"/>
        </w:trPr>
        <w:tc>
          <w:tcPr>
            <w:tcW w:w="5087" w:type="dxa"/>
          </w:tcPr>
          <w:p w:rsidR="00AC417D" w:rsidRPr="00CD72B2" w:rsidRDefault="00CD72B2" w:rsidP="00CD72B2">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Operation</w:t>
            </w:r>
          </w:p>
        </w:tc>
        <w:tc>
          <w:tcPr>
            <w:tcW w:w="5087" w:type="dxa"/>
          </w:tcPr>
          <w:p w:rsidR="00AC417D" w:rsidRPr="00CD72B2" w:rsidRDefault="00CD72B2" w:rsidP="00CD72B2">
            <w:pPr>
              <w:jc w:val="cente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olor w:val="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Pictures</w:t>
            </w:r>
          </w:p>
        </w:tc>
      </w:tr>
      <w:tr w:rsidR="000E4F70" w:rsidRPr="008C3C4E" w:rsidTr="00737D3E">
        <w:trPr>
          <w:trHeight w:val="350"/>
        </w:trPr>
        <w:tc>
          <w:tcPr>
            <w:tcW w:w="5087" w:type="dxa"/>
          </w:tcPr>
          <w:p w:rsidR="000E4F70" w:rsidRPr="0016474F" w:rsidRDefault="00D344B9" w:rsidP="00D344B9">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Open sample chamber lid.</w:t>
            </w:r>
          </w:p>
        </w:tc>
        <w:tc>
          <w:tcPr>
            <w:tcW w:w="5087" w:type="dxa"/>
          </w:tcPr>
          <w:p w:rsidR="000E4F70" w:rsidRPr="0016474F" w:rsidRDefault="00496605"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0E78595E" wp14:editId="3A0924B2">
                  <wp:extent cx="1272308" cy="1419225"/>
                  <wp:effectExtent l="0" t="0" r="4445" b="0"/>
                  <wp:docPr id="18" name="Picture 18" descr="C:\Users\nas\Pictures\DSCN1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s\Pictures\DSCN1335.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1273300" cy="14203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E4F70" w:rsidRPr="008C3C4E" w:rsidTr="00737D3E">
        <w:trPr>
          <w:trHeight w:val="350"/>
        </w:trPr>
        <w:tc>
          <w:tcPr>
            <w:tcW w:w="5087" w:type="dxa"/>
          </w:tcPr>
          <w:p w:rsidR="000E4F70" w:rsidRPr="0016474F" w:rsidRDefault="00105192" w:rsidP="00D344B9">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Place sample on ATR crystal</w:t>
            </w:r>
            <w:r w:rsidR="00D344B9" w:rsidRPr="00D344B9">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5087" w:type="dxa"/>
          </w:tcPr>
          <w:p w:rsidR="000E4F70" w:rsidRPr="0016474F" w:rsidRDefault="00A96A39"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0BD18753" wp14:editId="004139A6">
                  <wp:extent cx="1809789" cy="1137647"/>
                  <wp:effectExtent l="0" t="6668" r="0" b="0"/>
                  <wp:docPr id="27" name="Picture 27" descr="C:\Users\nas\AppData\Local\Microsoft\Windows\Temporary Internet Files\Content.Outlook\M12W6ZW0\20140801_13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s\AppData\Local\Microsoft\Windows\Temporary Internet Files\Content.Outlook\M12W6ZW0\20140801_133510.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a:stretch/>
                        </pic:blipFill>
                        <pic:spPr bwMode="auto">
                          <a:xfrm rot="5400000">
                            <a:off x="0" y="0"/>
                            <a:ext cx="1809184" cy="11372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5B86" w:rsidRPr="008C3C4E" w:rsidTr="00737D3E">
        <w:trPr>
          <w:trHeight w:val="350"/>
        </w:trPr>
        <w:tc>
          <w:tcPr>
            <w:tcW w:w="5087" w:type="dxa"/>
          </w:tcPr>
          <w:p w:rsidR="001B5B86" w:rsidRDefault="001B5B86"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For liquid samples put directly on crystal and put evaporation cap on.  For solid samples, place on crystal and rotate the screw cap forward.  To do this, you have to release the pin in the back.  Screw the cap down onto the sample until you can no longer tighten down.</w:t>
            </w:r>
          </w:p>
        </w:tc>
        <w:tc>
          <w:tcPr>
            <w:tcW w:w="5087" w:type="dxa"/>
            <w:vMerge w:val="restart"/>
          </w:tcPr>
          <w:p w:rsidR="001B5B86" w:rsidRPr="0016474F" w:rsidRDefault="002F320D"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F405E">
              <w:rPr>
                <w:rFonts w:asciiTheme="minorHAnsi" w:hAnsiTheme="minorHAnsi"/>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70528" behindDoc="0" locked="0" layoutInCell="1" allowOverlap="1" wp14:anchorId="4E9D5349" wp14:editId="0490ECCB">
                      <wp:simplePos x="0" y="0"/>
                      <wp:positionH relativeFrom="column">
                        <wp:posOffset>711200</wp:posOffset>
                      </wp:positionH>
                      <wp:positionV relativeFrom="paragraph">
                        <wp:posOffset>3043555</wp:posOffset>
                      </wp:positionV>
                      <wp:extent cx="1748790" cy="3975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397510"/>
                              </a:xfrm>
                              <a:prstGeom prst="rect">
                                <a:avLst/>
                              </a:prstGeom>
                              <a:noFill/>
                              <a:ln w="9525">
                                <a:noFill/>
                                <a:miter lim="800000"/>
                                <a:headEnd/>
                                <a:tailEnd/>
                              </a:ln>
                            </wps:spPr>
                            <wps:txbx>
                              <w:txbxContent>
                                <w:p w:rsidR="001B5B86" w:rsidRPr="003F405E" w:rsidRDefault="001B5B86">
                                  <w:pPr>
                                    <w:rPr>
                                      <w:color w:val="FFFFFF" w:themeColor="background1"/>
                                      <w:sz w:val="20"/>
                                      <w:szCs w:val="20"/>
                                    </w:rPr>
                                  </w:pPr>
                                  <w:r w:rsidRPr="003F405E">
                                    <w:rPr>
                                      <w:color w:val="FFFFFF" w:themeColor="background1"/>
                                      <w:sz w:val="20"/>
                                      <w:szCs w:val="20"/>
                                    </w:rPr>
                                    <w:t>For liquid samples with evaporation cap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6pt;margin-top:239.65pt;width:137.7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" filled="f" stroked="f">
                      <v:textbox>
                        <w:txbxContent>
                          <w:p w:rsidR="001B5B86" w:rsidRPr="003F405E" w:rsidRDefault="001B5B86">
                            <w:pPr>
                              <w:rPr>
                                <w:color w:val="FFFFFF" w:themeColor="background1"/>
                                <w:sz w:val="20"/>
                                <w:szCs w:val="20"/>
                              </w:rPr>
                            </w:pPr>
                            <w:proofErr w:type="gramStart"/>
                            <w:r w:rsidRPr="003F405E">
                              <w:rPr>
                                <w:color w:val="FFFFFF" w:themeColor="background1"/>
                                <w:sz w:val="20"/>
                                <w:szCs w:val="20"/>
                              </w:rPr>
                              <w:t>For liquid samples with evaporation cap on.</w:t>
                            </w:r>
                            <w:proofErr w:type="gramEnd"/>
                          </w:p>
                        </w:txbxContent>
                      </v:textbox>
                    </v:shape>
                  </w:pict>
                </mc:Fallback>
              </mc:AlternateContent>
            </w:r>
            <w:r w:rsidR="001B5B86">
              <w:rPr>
                <w:rFonts w:asciiTheme="minorHAnsi" w:hAnsiTheme="minorHAnsi"/>
                <w:noProof/>
              </w:rPr>
              <mc:AlternateContent>
                <mc:Choice Requires="wps">
                  <w:drawing>
                    <wp:anchor distT="0" distB="0" distL="114300" distR="114300" simplePos="0" relativeHeight="251673600" behindDoc="0" locked="0" layoutInCell="1" allowOverlap="1" wp14:anchorId="4B98B061" wp14:editId="3BB36848">
                      <wp:simplePos x="0" y="0"/>
                      <wp:positionH relativeFrom="column">
                        <wp:posOffset>701675</wp:posOffset>
                      </wp:positionH>
                      <wp:positionV relativeFrom="paragraph">
                        <wp:posOffset>402424</wp:posOffset>
                      </wp:positionV>
                      <wp:extent cx="548640" cy="103367"/>
                      <wp:effectExtent l="0" t="76200" r="41910" b="30480"/>
                      <wp:wrapNone/>
                      <wp:docPr id="289" name="Straight Arrow Connector 289"/>
                      <wp:cNvGraphicFramePr/>
                      <a:graphic xmlns:a="http://schemas.openxmlformats.org/drawingml/2006/main">
                        <a:graphicData uri="http://schemas.microsoft.com/office/word/2010/wordprocessingShape">
                          <wps:wsp>
                            <wps:cNvCnPr/>
                            <wps:spPr>
                              <a:xfrm flipV="1">
                                <a:off x="0" y="0"/>
                                <a:ext cx="548640" cy="103367"/>
                              </a:xfrm>
                              <a:prstGeom prst="straightConnector1">
                                <a:avLst/>
                              </a:prstGeom>
                              <a:ln>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89" o:spid="_x0000_s1026" type="#_x0000_t32" style="position:absolute;margin-left:55.25pt;margin-top:31.7pt;width:43.2pt;height:8.1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" strokecolor="white [3212]">
                      <v:stroke endarrow="open"/>
                    </v:shape>
                  </w:pict>
                </mc:Fallback>
              </mc:AlternateContent>
            </w:r>
            <w:r w:rsidR="001B5B86" w:rsidRPr="001B5B86">
              <w:rPr>
                <w:rFonts w:asciiTheme="minorHAnsi" w:hAnsiTheme="minorHAnsi"/>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72576" behindDoc="0" locked="0" layoutInCell="1" allowOverlap="1" wp14:anchorId="6CB47356" wp14:editId="61B99AA2">
                      <wp:simplePos x="0" y="0"/>
                      <wp:positionH relativeFrom="column">
                        <wp:posOffset>-33848</wp:posOffset>
                      </wp:positionH>
                      <wp:positionV relativeFrom="paragraph">
                        <wp:posOffset>349858</wp:posOffset>
                      </wp:positionV>
                      <wp:extent cx="731520" cy="286247"/>
                      <wp:effectExtent l="0" t="0" r="1143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6247"/>
                              </a:xfrm>
                              <a:prstGeom prst="rect">
                                <a:avLst/>
                              </a:prstGeom>
                              <a:solidFill>
                                <a:srgbClr val="FFFFFF"/>
                              </a:solidFill>
                              <a:ln w="9525">
                                <a:solidFill>
                                  <a:srgbClr val="000000"/>
                                </a:solidFill>
                                <a:miter lim="800000"/>
                                <a:headEnd/>
                                <a:tailEnd/>
                              </a:ln>
                            </wps:spPr>
                            <wps:txbx>
                              <w:txbxContent>
                                <w:p w:rsidR="001B5B86" w:rsidRDefault="001B5B86">
                                  <w:r>
                                    <w:t>Tilt Pin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5pt;margin-top:27.55pt;width:57.6pt;height:2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">
                      <v:textbox>
                        <w:txbxContent>
                          <w:p w:rsidR="001B5B86" w:rsidRDefault="001B5B86">
                            <w:r>
                              <w:t>Tilt Pin</w:t>
                            </w:r>
                          </w:p>
                        </w:txbxContent>
                      </v:textbox>
                    </v:shape>
                  </w:pict>
                </mc:Fallback>
              </mc:AlternateContent>
            </w:r>
            <w:r w:rsidR="001B5B86" w:rsidRPr="003F405E">
              <w:rPr>
                <w:rFonts w:asciiTheme="minorHAnsi" w:hAnsiTheme="minorHAnsi"/>
                <w:noProof/>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286E2460" wp14:editId="24764374">
                      <wp:simplePos x="0" y="0"/>
                      <wp:positionH relativeFrom="column">
                        <wp:posOffset>749935</wp:posOffset>
                      </wp:positionH>
                      <wp:positionV relativeFrom="paragraph">
                        <wp:posOffset>1042670</wp:posOffset>
                      </wp:positionV>
                      <wp:extent cx="1605915" cy="55626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556260"/>
                              </a:xfrm>
                              <a:prstGeom prst="rect">
                                <a:avLst/>
                              </a:prstGeom>
                              <a:noFill/>
                              <a:ln w="9525">
                                <a:noFill/>
                                <a:miter lim="800000"/>
                                <a:headEnd/>
                                <a:tailEnd/>
                              </a:ln>
                            </wps:spPr>
                            <wps:txbx>
                              <w:txbxContent>
                                <w:p w:rsidR="001B5B86" w:rsidRPr="003F405E" w:rsidRDefault="001B5B86">
                                  <w:pPr>
                                    <w:rPr>
                                      <w:color w:val="FFFFFF" w:themeColor="background1"/>
                                      <w:sz w:val="20"/>
                                      <w:szCs w:val="20"/>
                                    </w:rPr>
                                  </w:pPr>
                                  <w:r w:rsidRPr="003F405E">
                                    <w:rPr>
                                      <w:color w:val="FFFFFF" w:themeColor="background1"/>
                                      <w:sz w:val="20"/>
                                      <w:szCs w:val="20"/>
                                    </w:rPr>
                                    <w:t>For solid samples with the screw cap tightened all the way 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9.05pt;margin-top:82.1pt;width:126.45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" filled="f" stroked="f">
                      <v:textbox>
                        <w:txbxContent>
                          <w:p w:rsidR="001B5B86" w:rsidRPr="003F405E" w:rsidRDefault="001B5B86">
                            <w:pPr>
                              <w:rPr>
                                <w:color w:val="FFFFFF" w:themeColor="background1"/>
                                <w:sz w:val="20"/>
                                <w:szCs w:val="20"/>
                              </w:rPr>
                            </w:pPr>
                            <w:r w:rsidRPr="003F405E">
                              <w:rPr>
                                <w:color w:val="FFFFFF" w:themeColor="background1"/>
                                <w:sz w:val="20"/>
                                <w:szCs w:val="20"/>
                              </w:rPr>
                              <w:t>For solid samples with the screw cap tightened all the way down.</w:t>
                            </w:r>
                          </w:p>
                        </w:txbxContent>
                      </v:textbox>
                    </v:shape>
                  </w:pict>
                </mc:Fallback>
              </mc:AlternateContent>
            </w:r>
            <w:r w:rsidR="001B5B86">
              <w:rPr>
                <w:rFonts w:asciiTheme="minorHAnsi" w:hAnsiTheme="minorHAnsi"/>
                <w:noProof/>
              </w:rPr>
              <w:drawing>
                <wp:inline distT="0" distB="0" distL="0" distR="0" wp14:anchorId="6806850A" wp14:editId="5D2AD0E9">
                  <wp:extent cx="1605915" cy="1588770"/>
                  <wp:effectExtent l="8573" t="0" r="2857" b="2858"/>
                  <wp:docPr id="28" name="Picture 28" descr="C:\Users\nas\AppData\Local\Microsoft\Windows\Temporary Internet Files\Content.Outlook\M12W6ZW0\20140801_134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s\AppData\Local\Microsoft\Windows\Temporary Internet Files\Content.Outlook\M12W6ZW0\20140801_134135.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a:stretch/>
                        </pic:blipFill>
                        <pic:spPr bwMode="auto">
                          <a:xfrm rot="5400000">
                            <a:off x="0" y="0"/>
                            <a:ext cx="1605915" cy="1588770"/>
                          </a:xfrm>
                          <a:prstGeom prst="rect">
                            <a:avLst/>
                          </a:prstGeom>
                          <a:noFill/>
                          <a:ln>
                            <a:noFill/>
                          </a:ln>
                          <a:extLst>
                            <a:ext uri="{53640926-AAD7-44D8-BBD7-CCE9431645EC}">
                              <a14:shadowObscured xmlns:a14="http://schemas.microsoft.com/office/drawing/2010/main"/>
                            </a:ext>
                          </a:extLst>
                        </pic:spPr>
                      </pic:pic>
                    </a:graphicData>
                  </a:graphic>
                </wp:inline>
              </w:drawing>
            </w:r>
            <w:r w:rsidR="001B5B86">
              <w:rPr>
                <w:rFonts w:asciiTheme="minorHAnsi" w:hAnsiTheme="minorHAnsi"/>
                <w:noProof/>
              </w:rPr>
              <w:drawing>
                <wp:inline distT="0" distB="0" distL="0" distR="0" wp14:anchorId="410FE017" wp14:editId="19149FC2">
                  <wp:extent cx="1800860" cy="1627505"/>
                  <wp:effectExtent l="0" t="8573" r="318" b="317"/>
                  <wp:docPr id="29" name="Picture 29" descr="C:\Users\nas\AppData\Local\Microsoft\Windows\Temporary Internet Files\Content.Outlook\M12W6ZW0\20140801_13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s\AppData\Local\Microsoft\Windows\Temporary Internet Files\Content.Outlook\M12W6ZW0\20140801_134201.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a:stretch/>
                        </pic:blipFill>
                        <pic:spPr bwMode="auto">
                          <a:xfrm rot="5400000">
                            <a:off x="0" y="0"/>
                            <a:ext cx="1800860" cy="16275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5B86" w:rsidRPr="008C3C4E" w:rsidTr="00737D3E">
        <w:trPr>
          <w:trHeight w:val="350"/>
        </w:trPr>
        <w:tc>
          <w:tcPr>
            <w:tcW w:w="5087" w:type="dxa"/>
          </w:tcPr>
          <w:p w:rsidR="001B5B86" w:rsidRDefault="001B5B86"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Bring the Screw cap back up before tilting it back.</w:t>
            </w:r>
          </w:p>
        </w:tc>
        <w:tc>
          <w:tcPr>
            <w:tcW w:w="5087" w:type="dxa"/>
            <w:vMerge/>
          </w:tcPr>
          <w:p w:rsidR="001B5B86" w:rsidRPr="0016474F" w:rsidRDefault="001B5B86"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0E4F70" w:rsidRPr="008C3C4E" w:rsidTr="00737D3E">
        <w:trPr>
          <w:trHeight w:val="350"/>
        </w:trPr>
        <w:tc>
          <w:tcPr>
            <w:tcW w:w="5087" w:type="dxa"/>
          </w:tcPr>
          <w:p w:rsidR="000E4F70" w:rsidRPr="0016474F" w:rsidRDefault="001D4BC8"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Press the sample measurement button to record data.</w:t>
            </w:r>
          </w:p>
        </w:tc>
        <w:tc>
          <w:tcPr>
            <w:tcW w:w="5087" w:type="dxa"/>
          </w:tcPr>
          <w:p w:rsidR="000E4F70" w:rsidRPr="0016474F" w:rsidRDefault="002F320D"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extent cx="1066177" cy="2178781"/>
                  <wp:effectExtent l="0" t="3810" r="0" b="0"/>
                  <wp:docPr id="291" name="Picture 291" descr="C:\Users\nas\AppData\Local\Microsoft\Windows\Temporary Internet Files\Content.Outlook\M12W6ZW0\20140801_15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s\AppData\Local\Microsoft\Windows\Temporary Internet Files\Content.Outlook\M12W6ZW0\20140801_153418.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pic:blipFill>
                        <pic:spPr bwMode="auto">
                          <a:xfrm rot="5400000">
                            <a:off x="0" y="0"/>
                            <a:ext cx="1068536" cy="21836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3FCF" w:rsidRPr="008C3C4E" w:rsidTr="005313A5">
        <w:trPr>
          <w:trHeight w:val="620"/>
        </w:trPr>
        <w:tc>
          <w:tcPr>
            <w:tcW w:w="5087" w:type="dxa"/>
          </w:tcPr>
          <w:p w:rsidR="00253FCF" w:rsidRPr="00253FCF" w:rsidRDefault="00253FCF"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3FCF">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To Save, select [Save As…] on the screen and follow prompts.</w:t>
            </w:r>
          </w:p>
        </w:tc>
        <w:tc>
          <w:tcPr>
            <w:tcW w:w="5087" w:type="dxa"/>
          </w:tcPr>
          <w:p w:rsidR="00253FCF" w:rsidRPr="0016474F" w:rsidRDefault="00253FCF"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1D4BC8" w:rsidRPr="008C3C4E" w:rsidTr="00737D3E">
        <w:trPr>
          <w:trHeight w:val="350"/>
        </w:trPr>
        <w:tc>
          <w:tcPr>
            <w:tcW w:w="5087" w:type="dxa"/>
          </w:tcPr>
          <w:p w:rsidR="001D4BC8" w:rsidRPr="00253FCF" w:rsidRDefault="001D4BC8"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Make sure that the stage is clean.</w:t>
            </w:r>
          </w:p>
        </w:tc>
        <w:tc>
          <w:tcPr>
            <w:tcW w:w="5087" w:type="dxa"/>
          </w:tcPr>
          <w:p w:rsidR="001D4BC8" w:rsidRDefault="001D4BC8" w:rsidP="00CD72B2">
            <w:pPr>
              <w:jc w:val="center"/>
              <w:rPr>
                <w:rFonts w:asciiTheme="minorHAnsi" w:hAnsiTheme="minorHAnsi"/>
                <w:noProof/>
              </w:rPr>
            </w:pPr>
          </w:p>
        </w:tc>
      </w:tr>
      <w:tr w:rsidR="00253FCF" w:rsidRPr="008C3C4E" w:rsidTr="00737D3E">
        <w:trPr>
          <w:trHeight w:val="350"/>
        </w:trPr>
        <w:tc>
          <w:tcPr>
            <w:tcW w:w="5087" w:type="dxa"/>
          </w:tcPr>
          <w:p w:rsidR="00253FCF" w:rsidRPr="00253FCF" w:rsidRDefault="00253FCF"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3FCF">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Exit program when done and turn off Power to unit.</w:t>
            </w:r>
            <w:r w:rsidR="001D4BC8">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Make sure the software is exited before the unit is turned off.</w:t>
            </w:r>
          </w:p>
        </w:tc>
        <w:tc>
          <w:tcPr>
            <w:tcW w:w="5087" w:type="dxa"/>
          </w:tcPr>
          <w:p w:rsidR="00253FCF" w:rsidRPr="0016474F" w:rsidRDefault="00496605"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6B780B02" wp14:editId="774B3E70">
                  <wp:extent cx="714374" cy="1591813"/>
                  <wp:effectExtent l="0" t="0" r="0" b="0"/>
                  <wp:docPr id="20" name="Picture 20" descr="C:\Users\nas\Pictures\DSCN1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s\Pictures\DSCN1324.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713876" cy="15907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3FCF" w:rsidRPr="008C3C4E" w:rsidTr="00737D3E">
        <w:trPr>
          <w:trHeight w:val="350"/>
        </w:trPr>
        <w:tc>
          <w:tcPr>
            <w:tcW w:w="5087" w:type="dxa"/>
          </w:tcPr>
          <w:p w:rsidR="00253FCF" w:rsidRPr="00253FCF" w:rsidRDefault="00253FCF" w:rsidP="00253FCF">
            <w:pPr>
              <w:pStyle w:val="ListParagraph"/>
              <w:numPr>
                <w:ilvl w:val="0"/>
                <w:numId w:val="2"/>
              </w:numP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53FCF">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LEAVE RESUME SWITCH ON.</w:t>
            </w:r>
          </w:p>
        </w:tc>
        <w:tc>
          <w:tcPr>
            <w:tcW w:w="5087" w:type="dxa"/>
          </w:tcPr>
          <w:p w:rsidR="00253FCF" w:rsidRPr="0016474F" w:rsidRDefault="007C6354" w:rsidP="00CD72B2">
            <w:pPr>
              <w:jc w:val="center"/>
              <w:rPr>
                <w:rFonts w:asciiTheme="minorHAnsi" w:hAnsi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noProof/>
              </w:rPr>
              <w:drawing>
                <wp:inline distT="0" distB="0" distL="0" distR="0" wp14:anchorId="5D9559AD" wp14:editId="459E24C1">
                  <wp:extent cx="875353" cy="89535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882449" cy="9026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C417D" w:rsidRPr="0077051F" w:rsidRDefault="00AC417D" w:rsidP="005B6CD7">
      <w:pPr>
        <w:jc w:val="center"/>
        <w:rPr>
          <w:rFonts w:ascii="Bookman Old Style" w:hAnsi="Bookman Old Style"/>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sectPr w:rsidR="00AC417D" w:rsidRPr="0077051F" w:rsidSect="005B6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4FA5"/>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847C1"/>
    <w:multiLevelType w:val="hybridMultilevel"/>
    <w:tmpl w:val="C142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F2"/>
    <w:rsid w:val="000237F0"/>
    <w:rsid w:val="00073163"/>
    <w:rsid w:val="000A3F14"/>
    <w:rsid w:val="000E23FF"/>
    <w:rsid w:val="000E4F70"/>
    <w:rsid w:val="00105192"/>
    <w:rsid w:val="0016474F"/>
    <w:rsid w:val="0019346A"/>
    <w:rsid w:val="001B4AD2"/>
    <w:rsid w:val="001B5B86"/>
    <w:rsid w:val="001D4BC8"/>
    <w:rsid w:val="00233EB5"/>
    <w:rsid w:val="00253FCF"/>
    <w:rsid w:val="002F320D"/>
    <w:rsid w:val="003A01FB"/>
    <w:rsid w:val="003F405E"/>
    <w:rsid w:val="00470DDE"/>
    <w:rsid w:val="00496605"/>
    <w:rsid w:val="004B3216"/>
    <w:rsid w:val="004E7333"/>
    <w:rsid w:val="005313A5"/>
    <w:rsid w:val="0057656E"/>
    <w:rsid w:val="005B6CD7"/>
    <w:rsid w:val="00603EDF"/>
    <w:rsid w:val="00614673"/>
    <w:rsid w:val="00642EAF"/>
    <w:rsid w:val="006449E4"/>
    <w:rsid w:val="00737D3E"/>
    <w:rsid w:val="0077051F"/>
    <w:rsid w:val="007C6354"/>
    <w:rsid w:val="007D1C72"/>
    <w:rsid w:val="008A24F2"/>
    <w:rsid w:val="008C3C4E"/>
    <w:rsid w:val="00903854"/>
    <w:rsid w:val="009C129B"/>
    <w:rsid w:val="009C44C8"/>
    <w:rsid w:val="00A96A39"/>
    <w:rsid w:val="00AA3C18"/>
    <w:rsid w:val="00AC417D"/>
    <w:rsid w:val="00CD72B2"/>
    <w:rsid w:val="00D344B9"/>
    <w:rsid w:val="00D534C5"/>
    <w:rsid w:val="00D77569"/>
    <w:rsid w:val="00DF3BD3"/>
    <w:rsid w:val="00E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D3E"/>
  </w:style>
  <w:style w:type="paragraph" w:styleId="Heading1">
    <w:name w:val="heading 1"/>
    <w:basedOn w:val="Normal"/>
    <w:next w:val="Normal"/>
    <w:link w:val="Heading1Char"/>
    <w:uiPriority w:val="9"/>
    <w:qFormat/>
    <w:rsid w:val="008A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F2"/>
    <w:rPr>
      <w:rFonts w:ascii="Tahoma" w:hAnsi="Tahoma" w:cs="Tahoma"/>
      <w:sz w:val="16"/>
      <w:szCs w:val="16"/>
    </w:rPr>
  </w:style>
  <w:style w:type="character" w:customStyle="1" w:styleId="Heading1Char">
    <w:name w:val="Heading 1 Char"/>
    <w:basedOn w:val="DefaultParagraphFont"/>
    <w:link w:val="Heading1"/>
    <w:uiPriority w:val="9"/>
    <w:rsid w:val="008A24F2"/>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5B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4C8"/>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031">
      <w:bodyDiv w:val="1"/>
      <w:marLeft w:val="0"/>
      <w:marRight w:val="0"/>
      <w:marTop w:val="0"/>
      <w:marBottom w:val="0"/>
      <w:divBdr>
        <w:top w:val="none" w:sz="0" w:space="0" w:color="auto"/>
        <w:left w:val="none" w:sz="0" w:space="0" w:color="auto"/>
        <w:bottom w:val="none" w:sz="0" w:space="0" w:color="auto"/>
        <w:right w:val="none" w:sz="0" w:space="0" w:color="auto"/>
      </w:divBdr>
    </w:div>
    <w:div w:id="126047088">
      <w:bodyDiv w:val="1"/>
      <w:marLeft w:val="0"/>
      <w:marRight w:val="0"/>
      <w:marTop w:val="0"/>
      <w:marBottom w:val="0"/>
      <w:divBdr>
        <w:top w:val="none" w:sz="0" w:space="0" w:color="auto"/>
        <w:left w:val="none" w:sz="0" w:space="0" w:color="auto"/>
        <w:bottom w:val="none" w:sz="0" w:space="0" w:color="auto"/>
        <w:right w:val="none" w:sz="0" w:space="0" w:color="auto"/>
      </w:divBdr>
    </w:div>
    <w:div w:id="356926705">
      <w:bodyDiv w:val="1"/>
      <w:marLeft w:val="0"/>
      <w:marRight w:val="0"/>
      <w:marTop w:val="0"/>
      <w:marBottom w:val="0"/>
      <w:divBdr>
        <w:top w:val="none" w:sz="0" w:space="0" w:color="auto"/>
        <w:left w:val="none" w:sz="0" w:space="0" w:color="auto"/>
        <w:bottom w:val="none" w:sz="0" w:space="0" w:color="auto"/>
        <w:right w:val="none" w:sz="0" w:space="0" w:color="auto"/>
      </w:divBdr>
    </w:div>
    <w:div w:id="445202157">
      <w:bodyDiv w:val="1"/>
      <w:marLeft w:val="0"/>
      <w:marRight w:val="0"/>
      <w:marTop w:val="0"/>
      <w:marBottom w:val="0"/>
      <w:divBdr>
        <w:top w:val="none" w:sz="0" w:space="0" w:color="auto"/>
        <w:left w:val="none" w:sz="0" w:space="0" w:color="auto"/>
        <w:bottom w:val="none" w:sz="0" w:space="0" w:color="auto"/>
        <w:right w:val="none" w:sz="0" w:space="0" w:color="auto"/>
      </w:divBdr>
    </w:div>
    <w:div w:id="491801673">
      <w:bodyDiv w:val="1"/>
      <w:marLeft w:val="0"/>
      <w:marRight w:val="0"/>
      <w:marTop w:val="0"/>
      <w:marBottom w:val="0"/>
      <w:divBdr>
        <w:top w:val="none" w:sz="0" w:space="0" w:color="auto"/>
        <w:left w:val="none" w:sz="0" w:space="0" w:color="auto"/>
        <w:bottom w:val="none" w:sz="0" w:space="0" w:color="auto"/>
        <w:right w:val="none" w:sz="0" w:space="0" w:color="auto"/>
      </w:divBdr>
    </w:div>
    <w:div w:id="529612332">
      <w:bodyDiv w:val="1"/>
      <w:marLeft w:val="0"/>
      <w:marRight w:val="0"/>
      <w:marTop w:val="0"/>
      <w:marBottom w:val="0"/>
      <w:divBdr>
        <w:top w:val="none" w:sz="0" w:space="0" w:color="auto"/>
        <w:left w:val="none" w:sz="0" w:space="0" w:color="auto"/>
        <w:bottom w:val="none" w:sz="0" w:space="0" w:color="auto"/>
        <w:right w:val="none" w:sz="0" w:space="0" w:color="auto"/>
      </w:divBdr>
    </w:div>
    <w:div w:id="767895895">
      <w:bodyDiv w:val="1"/>
      <w:marLeft w:val="0"/>
      <w:marRight w:val="0"/>
      <w:marTop w:val="0"/>
      <w:marBottom w:val="0"/>
      <w:divBdr>
        <w:top w:val="none" w:sz="0" w:space="0" w:color="auto"/>
        <w:left w:val="none" w:sz="0" w:space="0" w:color="auto"/>
        <w:bottom w:val="none" w:sz="0" w:space="0" w:color="auto"/>
        <w:right w:val="none" w:sz="0" w:space="0" w:color="auto"/>
      </w:divBdr>
    </w:div>
    <w:div w:id="790439915">
      <w:bodyDiv w:val="1"/>
      <w:marLeft w:val="0"/>
      <w:marRight w:val="0"/>
      <w:marTop w:val="0"/>
      <w:marBottom w:val="0"/>
      <w:divBdr>
        <w:top w:val="none" w:sz="0" w:space="0" w:color="auto"/>
        <w:left w:val="none" w:sz="0" w:space="0" w:color="auto"/>
        <w:bottom w:val="none" w:sz="0" w:space="0" w:color="auto"/>
        <w:right w:val="none" w:sz="0" w:space="0" w:color="auto"/>
      </w:divBdr>
    </w:div>
    <w:div w:id="996540474">
      <w:bodyDiv w:val="1"/>
      <w:marLeft w:val="0"/>
      <w:marRight w:val="0"/>
      <w:marTop w:val="0"/>
      <w:marBottom w:val="0"/>
      <w:divBdr>
        <w:top w:val="none" w:sz="0" w:space="0" w:color="auto"/>
        <w:left w:val="none" w:sz="0" w:space="0" w:color="auto"/>
        <w:bottom w:val="none" w:sz="0" w:space="0" w:color="auto"/>
        <w:right w:val="none" w:sz="0" w:space="0" w:color="auto"/>
      </w:divBdr>
    </w:div>
    <w:div w:id="1084302417">
      <w:bodyDiv w:val="1"/>
      <w:marLeft w:val="0"/>
      <w:marRight w:val="0"/>
      <w:marTop w:val="0"/>
      <w:marBottom w:val="0"/>
      <w:divBdr>
        <w:top w:val="none" w:sz="0" w:space="0" w:color="auto"/>
        <w:left w:val="none" w:sz="0" w:space="0" w:color="auto"/>
        <w:bottom w:val="none" w:sz="0" w:space="0" w:color="auto"/>
        <w:right w:val="none" w:sz="0" w:space="0" w:color="auto"/>
      </w:divBdr>
    </w:div>
    <w:div w:id="1135411422">
      <w:bodyDiv w:val="1"/>
      <w:marLeft w:val="0"/>
      <w:marRight w:val="0"/>
      <w:marTop w:val="0"/>
      <w:marBottom w:val="0"/>
      <w:divBdr>
        <w:top w:val="none" w:sz="0" w:space="0" w:color="auto"/>
        <w:left w:val="none" w:sz="0" w:space="0" w:color="auto"/>
        <w:bottom w:val="none" w:sz="0" w:space="0" w:color="auto"/>
        <w:right w:val="none" w:sz="0" w:space="0" w:color="auto"/>
      </w:divBdr>
    </w:div>
    <w:div w:id="1266503583">
      <w:bodyDiv w:val="1"/>
      <w:marLeft w:val="0"/>
      <w:marRight w:val="0"/>
      <w:marTop w:val="0"/>
      <w:marBottom w:val="0"/>
      <w:divBdr>
        <w:top w:val="none" w:sz="0" w:space="0" w:color="auto"/>
        <w:left w:val="none" w:sz="0" w:space="0" w:color="auto"/>
        <w:bottom w:val="none" w:sz="0" w:space="0" w:color="auto"/>
        <w:right w:val="none" w:sz="0" w:space="0" w:color="auto"/>
      </w:divBdr>
    </w:div>
    <w:div w:id="1381435607">
      <w:bodyDiv w:val="1"/>
      <w:marLeft w:val="0"/>
      <w:marRight w:val="0"/>
      <w:marTop w:val="0"/>
      <w:marBottom w:val="0"/>
      <w:divBdr>
        <w:top w:val="none" w:sz="0" w:space="0" w:color="auto"/>
        <w:left w:val="none" w:sz="0" w:space="0" w:color="auto"/>
        <w:bottom w:val="none" w:sz="0" w:space="0" w:color="auto"/>
        <w:right w:val="none" w:sz="0" w:space="0" w:color="auto"/>
      </w:divBdr>
    </w:div>
    <w:div w:id="1428309253">
      <w:bodyDiv w:val="1"/>
      <w:marLeft w:val="0"/>
      <w:marRight w:val="0"/>
      <w:marTop w:val="0"/>
      <w:marBottom w:val="0"/>
      <w:divBdr>
        <w:top w:val="none" w:sz="0" w:space="0" w:color="auto"/>
        <w:left w:val="none" w:sz="0" w:space="0" w:color="auto"/>
        <w:bottom w:val="none" w:sz="0" w:space="0" w:color="auto"/>
        <w:right w:val="none" w:sz="0" w:space="0" w:color="auto"/>
      </w:divBdr>
    </w:div>
    <w:div w:id="1520856395">
      <w:bodyDiv w:val="1"/>
      <w:marLeft w:val="0"/>
      <w:marRight w:val="0"/>
      <w:marTop w:val="0"/>
      <w:marBottom w:val="0"/>
      <w:divBdr>
        <w:top w:val="none" w:sz="0" w:space="0" w:color="auto"/>
        <w:left w:val="none" w:sz="0" w:space="0" w:color="auto"/>
        <w:bottom w:val="none" w:sz="0" w:space="0" w:color="auto"/>
        <w:right w:val="none" w:sz="0" w:space="0" w:color="auto"/>
      </w:divBdr>
    </w:div>
    <w:div w:id="1535923944">
      <w:bodyDiv w:val="1"/>
      <w:marLeft w:val="0"/>
      <w:marRight w:val="0"/>
      <w:marTop w:val="0"/>
      <w:marBottom w:val="0"/>
      <w:divBdr>
        <w:top w:val="none" w:sz="0" w:space="0" w:color="auto"/>
        <w:left w:val="none" w:sz="0" w:space="0" w:color="auto"/>
        <w:bottom w:val="none" w:sz="0" w:space="0" w:color="auto"/>
        <w:right w:val="none" w:sz="0" w:space="0" w:color="auto"/>
      </w:divBdr>
    </w:div>
    <w:div w:id="1595938432">
      <w:bodyDiv w:val="1"/>
      <w:marLeft w:val="0"/>
      <w:marRight w:val="0"/>
      <w:marTop w:val="0"/>
      <w:marBottom w:val="0"/>
      <w:divBdr>
        <w:top w:val="none" w:sz="0" w:space="0" w:color="auto"/>
        <w:left w:val="none" w:sz="0" w:space="0" w:color="auto"/>
        <w:bottom w:val="none" w:sz="0" w:space="0" w:color="auto"/>
        <w:right w:val="none" w:sz="0" w:space="0" w:color="auto"/>
      </w:divBdr>
    </w:div>
    <w:div w:id="1925145804">
      <w:bodyDiv w:val="1"/>
      <w:marLeft w:val="0"/>
      <w:marRight w:val="0"/>
      <w:marTop w:val="0"/>
      <w:marBottom w:val="0"/>
      <w:divBdr>
        <w:top w:val="none" w:sz="0" w:space="0" w:color="auto"/>
        <w:left w:val="none" w:sz="0" w:space="0" w:color="auto"/>
        <w:bottom w:val="none" w:sz="0" w:space="0" w:color="auto"/>
        <w:right w:val="none" w:sz="0" w:space="0" w:color="auto"/>
      </w:divBdr>
    </w:div>
    <w:div w:id="208983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197E-AD9C-43E7-99C2-02070FE3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Jaimie A.</dc:creator>
  <cp:lastModifiedBy>Moody, Rhonda L.</cp:lastModifiedBy>
  <cp:revision>2</cp:revision>
  <cp:lastPrinted>2014-08-07T18:49:00Z</cp:lastPrinted>
  <dcterms:created xsi:type="dcterms:W3CDTF">2018-02-08T18:20:00Z</dcterms:created>
  <dcterms:modified xsi:type="dcterms:W3CDTF">2018-02-08T18:20:00Z</dcterms:modified>
</cp:coreProperties>
</file>